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bookmarkStart w:id="0" w:name="_GoBack"/>
      <w:bookmarkEnd w:id="0"/>
      <w:r>
        <w:rPr/>
        <w:t>様式第</w:t>
      </w:r>
      <w:r>
        <w:rPr/>
        <w:t>20</w:t>
      </w:r>
      <w:r>
        <w:rPr/>
        <w:t>号（第</w:t>
      </w:r>
      <w:r>
        <w:rPr/>
        <w:t>21</w:t>
      </w:r>
      <w:r>
        <w:rPr/>
        <w:t>条関係）</w:t>
      </w:r>
    </w:p>
    <w:tbl>
      <w:tblPr>
        <w:tblW w:w="8520" w:type="dxa"/>
        <w:jc w:val="left"/>
        <w:tblInd w:w="99" w:type="dxa"/>
        <w:tblLayout w:type="fixed"/>
        <w:tblCellMar>
          <w:top w:w="0" w:type="dxa"/>
          <w:left w:w="99" w:type="dxa"/>
          <w:bottom w:w="0" w:type="dxa"/>
          <w:right w:w="99" w:type="dxa"/>
        </w:tblCellMar>
        <w:tblLook w:firstRow="0" w:noVBand="0" w:lastRow="0" w:firstColumn="0" w:lastColumn="0" w:noHBand="0" w:val="0000"/>
      </w:tblPr>
      <w:tblGrid>
        <w:gridCol w:w="8520"/>
      </w:tblGrid>
      <w:tr>
        <w:trPr>
          <w:trHeight w:val="10844" w:hRule="atLeast"/>
        </w:trPr>
        <w:tc>
          <w:tcPr>
            <w:tcW w:w="852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p>
            <w:pPr>
              <w:pStyle w:val="Normal"/>
              <w:widowControl w:val="false"/>
              <w:ind w:right="240" w:hanging="0"/>
              <w:jc w:val="right"/>
              <w:rPr>
                <w:sz w:val="24"/>
                <w:szCs w:val="24"/>
              </w:rPr>
            </w:pPr>
            <w:r>
              <w:rPr>
                <w:sz w:val="24"/>
                <w:szCs w:val="24"/>
              </w:rPr>
              <w:t>　　第　　　　号</w:t>
            </w:r>
          </w:p>
          <w:p>
            <w:pPr>
              <w:pStyle w:val="Normal"/>
              <w:widowControl w:val="false"/>
              <w:jc w:val="right"/>
              <w:rPr>
                <w:sz w:val="24"/>
                <w:szCs w:val="24"/>
              </w:rPr>
            </w:pPr>
            <w:r>
              <w:rPr>
                <w:sz w:val="24"/>
                <w:szCs w:val="24"/>
              </w:rPr>
            </w:r>
          </w:p>
          <w:p>
            <w:pPr>
              <w:pStyle w:val="Normal"/>
              <w:widowControl w:val="false"/>
              <w:rPr>
                <w:sz w:val="24"/>
                <w:szCs w:val="24"/>
              </w:rPr>
            </w:pPr>
            <w:r>
              <w:rPr>
                <w:sz w:val="24"/>
                <w:szCs w:val="24"/>
              </w:rPr>
            </w:r>
          </w:p>
          <w:p>
            <w:pPr>
              <w:pStyle w:val="Normal"/>
              <w:widowControl w:val="false"/>
              <w:jc w:val="center"/>
              <w:rPr>
                <w:sz w:val="28"/>
                <w:szCs w:val="24"/>
              </w:rPr>
            </w:pPr>
            <w:r>
              <w:rPr>
                <w:sz w:val="28"/>
                <w:szCs w:val="24"/>
              </w:rPr>
              <w:t>休止中の地下埋設配管の漏れの点検期間延長承認書</w:t>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ind w:firstLine="240"/>
              <w:rPr>
                <w:sz w:val="24"/>
                <w:szCs w:val="24"/>
              </w:rPr>
            </w:pPr>
            <w:r>
              <w:rPr>
                <w:sz w:val="24"/>
                <w:szCs w:val="24"/>
              </w:rPr>
              <w:t>申請者</w:t>
            </w:r>
          </w:p>
          <w:p>
            <w:pPr>
              <w:pStyle w:val="Normal"/>
              <w:widowControl w:val="false"/>
              <w:rPr>
                <w:sz w:val="24"/>
                <w:szCs w:val="24"/>
              </w:rPr>
            </w:pPr>
            <w:r>
              <w:rPr>
                <w:sz w:val="24"/>
                <w:szCs w:val="24"/>
              </w:rPr>
              <w:t>　　　住　　所</w:t>
            </w:r>
          </w:p>
          <w:p>
            <w:pPr>
              <w:pStyle w:val="Normal"/>
              <w:widowControl w:val="false"/>
              <w:rPr>
                <w:sz w:val="24"/>
                <w:szCs w:val="24"/>
              </w:rPr>
            </w:pPr>
            <w:r>
              <w:rPr>
                <w:sz w:val="24"/>
                <w:szCs w:val="24"/>
              </w:rPr>
            </w:r>
          </w:p>
          <w:p>
            <w:pPr>
              <w:pStyle w:val="Normal"/>
              <w:widowControl w:val="false"/>
              <w:rPr>
                <w:sz w:val="24"/>
                <w:szCs w:val="24"/>
              </w:rPr>
            </w:pPr>
            <w:r>
              <w:rPr>
                <w:sz w:val="24"/>
                <w:szCs w:val="24"/>
              </w:rPr>
              <w:t>　　　氏　　名</w:t>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spacing w:lineRule="auto" w:line="336"/>
              <w:rPr>
                <w:sz w:val="24"/>
                <w:szCs w:val="24"/>
              </w:rPr>
            </w:pPr>
            <w:r>
              <w:rPr>
                <w:sz w:val="24"/>
                <w:szCs w:val="24"/>
              </w:rPr>
              <w:t>　　　　　年　　月　　日付けで申請のあった休止中の地下埋設配管の漏れの点検期間の延長については、危険物の規制に関する規則第</w:t>
            </w:r>
            <w:r>
              <w:rPr>
                <w:sz w:val="24"/>
                <w:szCs w:val="24"/>
              </w:rPr>
              <w:t>62</w:t>
            </w:r>
            <w:r>
              <w:rPr>
                <w:sz w:val="24"/>
                <w:szCs w:val="24"/>
              </w:rPr>
              <w:t>条の</w:t>
            </w:r>
            <w:r>
              <w:rPr>
                <w:sz w:val="24"/>
                <w:szCs w:val="24"/>
              </w:rPr>
              <w:t>5</w:t>
            </w:r>
            <w:r>
              <w:rPr>
                <w:sz w:val="24"/>
                <w:szCs w:val="24"/>
              </w:rPr>
              <w:t>の</w:t>
            </w:r>
            <w:r>
              <w:rPr>
                <w:sz w:val="24"/>
                <w:szCs w:val="24"/>
              </w:rPr>
              <w:t>3</w:t>
            </w:r>
            <w:r>
              <w:rPr>
                <w:sz w:val="24"/>
                <w:szCs w:val="24"/>
              </w:rPr>
              <w:t>第</w:t>
            </w:r>
            <w:r>
              <w:rPr>
                <w:sz w:val="24"/>
                <w:szCs w:val="24"/>
              </w:rPr>
              <w:t>3</w:t>
            </w:r>
            <w:r>
              <w:rPr>
                <w:sz w:val="24"/>
                <w:szCs w:val="24"/>
              </w:rPr>
              <w:t>項の規定により承認する。</w:t>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t>　　　　　　年　　月　　日</w:t>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jc w:val="right"/>
              <w:rPr>
                <w:sz w:val="24"/>
                <w:szCs w:val="24"/>
                <w:bdr w:val="single" w:sz="4" w:space="0" w:color="000000"/>
              </w:rPr>
            </w:pPr>
            <w:r>
              <w:rPr>
                <w:sz w:val="24"/>
                <w:szCs w:val="24"/>
              </w:rPr>
              <w:t>苅田町長　　　　</w:t>
            </w:r>
            <w:r>
              <w:rPr>
                <w:sz w:val="24"/>
                <w:szCs w:val="24"/>
                <w:bdr w:val="single" w:sz="4" w:space="0" w:color="000000"/>
              </w:rPr>
              <w:t>印</w:t>
            </w:r>
            <w:r>
              <w:rPr>
                <w:sz w:val="24"/>
                <w:szCs w:val="24"/>
              </w:rPr>
              <w:t>　</w:t>
            </w:r>
          </w:p>
          <w:p>
            <w:pPr>
              <w:pStyle w:val="Normal"/>
              <w:widowControl w:val="false"/>
              <w:jc w:val="right"/>
              <w:rPr>
                <w:sz w:val="24"/>
                <w:szCs w:val="24"/>
                <w:bdr w:val="single" w:sz="4" w:space="0" w:color="000000"/>
              </w:rPr>
            </w:pPr>
            <w:r>
              <w:rPr>
                <w:sz w:val="24"/>
                <w:szCs w:val="24"/>
                <w:bdr w:val="single" w:sz="4" w:space="0" w:color="000000"/>
              </w:rPr>
            </w:r>
          </w:p>
          <w:p>
            <w:pPr>
              <w:pStyle w:val="Normal"/>
              <w:widowControl w:val="false"/>
              <w:spacing w:before="0" w:after="200"/>
              <w:jc w:val="right"/>
              <w:rPr/>
            </w:pPr>
            <w:r>
              <w:rPr>
                <w:sz w:val="24"/>
                <w:szCs w:val="24"/>
              </w:rPr>
              <w:t>　</w:t>
            </w:r>
          </w:p>
        </w:tc>
      </w:tr>
    </w:tbl>
    <w:p>
      <w:pPr>
        <w:pStyle w:val="Normal"/>
        <w:spacing w:before="0" w:after="200"/>
        <w:ind w:left="210" w:hanging="210"/>
        <w:jc w:val="left"/>
        <w:rPr/>
      </w:pPr>
      <w:r>
        <w:rPr/>
      </w:r>
    </w:p>
    <w:sectPr>
      <w:footerReference w:type="even" r:id="rId2"/>
      <w:footerReference w:type="default" r:id="rId3"/>
      <w:footerReference w:type="first" r:id="rId4"/>
      <w:type w:val="nextPage"/>
      <w:pgSz w:w="11906" w:h="16838"/>
      <w:pgMar w:left="1701" w:right="1701" w:gutter="0" w:header="0" w:top="1701" w:footer="284" w:bottom="1701"/>
      <w:pgNumType w:fmt="decimal"/>
      <w:formProt w:val="false"/>
      <w:textDirection w:val="lrTb"/>
      <w:docGrid w:type="line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游明朝">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spacing w:before="0" w:after="200"/>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largest"/>
              <wp:docPr id="1" name="枠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6"/>
                            <w:pBdr/>
                            <w:spacing w:before="0" w:after="20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Style26"/>
                      <w:pBdr/>
                      <w:spacing w:before="0" w:after="20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snapToGrid w:val="false"/>
      <w:spacing w:before="0" w:after="2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snapToGrid w:val="false"/>
      <w:spacing w:before="0" w:after="200"/>
      <w:rPr/>
    </w:pPr>
    <w:r>
      <w:rPr/>
    </w:r>
  </w:p>
</w:ftr>
</file>

<file path=word/settings.xml><?xml version="1.0" encoding="utf-8"?>
<w:settings xmlns:w="http://schemas.openxmlformats.org/wordprocessingml/2006/main">
  <w:zoom w:percent="100"/>
  <w:defaultTabStop w:val="839"/>
  <w:autoHyphenation w:val="true"/>
  <w:doNotHyphenateCap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spacing w:lineRule="auto" w:line="276"/>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46261"/>
    <w:pPr>
      <w:widowControl w:val="false"/>
      <w:suppressAutoHyphens w:val="true"/>
      <w:bidi w:val="0"/>
      <w:spacing w:before="0" w:after="200" w:lineRule="auto" w:line="276"/>
      <w:jc w:val="both"/>
    </w:pPr>
    <w:rPr>
      <w:rFonts w:ascii="游明朝" w:hAnsi="游明朝" w:eastAsia="游明朝" w:cs="Times New Roman"/>
      <w:color w:val="auto"/>
      <w:kern w:val="2"/>
      <w:sz w:val="21"/>
      <w:szCs w:val="22"/>
      <w:lang w:val="en-US" w:eastAsia="ja-JP" w:bidi="ar-SA"/>
    </w:rPr>
  </w:style>
  <w:style w:type="character" w:styleId="DefaultParagraphFont" w:default="1">
    <w:name w:val="Default Paragraph Font"/>
    <w:uiPriority w:val="1"/>
    <w:unhideWhenUsed/>
    <w:qFormat/>
    <w:rsid w:val="00b46261"/>
    <w:rPr/>
  </w:style>
  <w:style w:type="character" w:styleId="Style14" w:customStyle="1">
    <w:name w:val="フッター (文字)"/>
    <w:basedOn w:val="DefaultParagraphFont"/>
    <w:uiPriority w:val="99"/>
    <w:qFormat/>
    <w:locked/>
    <w:rPr>
      <w:rFonts w:ascii="ＭＳ 明朝" w:hAnsi="ＭＳ 明朝" w:cs="Times New Roman"/>
      <w:sz w:val="21"/>
    </w:rPr>
  </w:style>
  <w:style w:type="character" w:styleId="Pagenumber">
    <w:name w:val="page number"/>
    <w:basedOn w:val="DefaultParagraphFont"/>
    <w:uiPriority w:val="99"/>
    <w:qFormat/>
    <w:rPr>
      <w:rFonts w:cs="Times New Roman"/>
    </w:rPr>
  </w:style>
  <w:style w:type="character" w:styleId="Style15" w:customStyle="1">
    <w:name w:val="本文インデント (文字)"/>
    <w:basedOn w:val="DefaultParagraphFont"/>
    <w:uiPriority w:val="99"/>
    <w:qFormat/>
    <w:locked/>
    <w:rPr>
      <w:rFonts w:ascii="ＭＳ 明朝" w:hAnsi="ＭＳ 明朝" w:cs="Times New Roman"/>
      <w:sz w:val="21"/>
    </w:rPr>
  </w:style>
  <w:style w:type="character" w:styleId="Style16" w:customStyle="1">
    <w:name w:val="記 (文字)"/>
    <w:basedOn w:val="DefaultParagraphFont"/>
    <w:link w:val="NoteHeading"/>
    <w:uiPriority w:val="99"/>
    <w:qFormat/>
    <w:locked/>
    <w:rPr>
      <w:rFonts w:ascii="ＭＳ 明朝" w:hAnsi="ＭＳ 明朝" w:cs="Times New Roman"/>
      <w:sz w:val="21"/>
    </w:rPr>
  </w:style>
  <w:style w:type="character" w:styleId="Style17" w:customStyle="1">
    <w:name w:val="結語 (文字)"/>
    <w:basedOn w:val="DefaultParagraphFont"/>
    <w:link w:val="Closing"/>
    <w:uiPriority w:val="99"/>
    <w:qFormat/>
    <w:locked/>
    <w:rPr>
      <w:rFonts w:ascii="ＭＳ 明朝" w:hAnsi="ＭＳ 明朝" w:cs="Times New Roman"/>
      <w:sz w:val="21"/>
    </w:rPr>
  </w:style>
  <w:style w:type="character" w:styleId="Style18" w:customStyle="1">
    <w:name w:val="ヘッダー (文字)"/>
    <w:basedOn w:val="DefaultParagraphFont"/>
    <w:uiPriority w:val="99"/>
    <w:qFormat/>
    <w:locked/>
    <w:rPr>
      <w:rFonts w:ascii="ＭＳ 明朝" w:hAnsi="ＭＳ 明朝" w:cs="Times New Roman"/>
      <w:sz w:val="21"/>
    </w:rPr>
  </w:style>
  <w:style w:type="character" w:styleId="Style19" w:customStyle="1">
    <w:name w:val="吹き出し (文字)"/>
    <w:basedOn w:val="DefaultParagraphFont"/>
    <w:link w:val="BalloonText"/>
    <w:uiPriority w:val="99"/>
    <w:semiHidden/>
    <w:qFormat/>
    <w:locked/>
    <w:rsid w:val="009f39e6"/>
    <w:rPr>
      <w:rFonts w:ascii="游ゴシック Light" w:hAnsi="游ゴシック Light" w:eastAsia="游ゴシック Light" w:cs="Times New Roman" w:asciiTheme="majorHAnsi" w:eastAsiaTheme="majorEastAsia" w:hAnsiTheme="majorHAnsi"/>
      <w:kern w:val="2"/>
      <w:sz w:val="18"/>
      <w:szCs w:val="18"/>
    </w:rPr>
  </w:style>
  <w:style w:type="paragraph" w:styleId="Style20">
    <w:name w:val="見出し"/>
    <w:basedOn w:val="Normal"/>
    <w:next w:val="Style21"/>
    <w:qFormat/>
    <w:pPr>
      <w:keepNext w:val="true"/>
      <w:spacing w:before="240" w:after="120"/>
    </w:pPr>
    <w:rPr>
      <w:rFonts w:ascii="Liberation Sans" w:hAnsi="Liberation Sans" w:eastAsia="游ゴシック"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索引"/>
    <w:basedOn w:val="Normal"/>
    <w:qFormat/>
    <w:pPr>
      <w:suppressLineNumbers/>
    </w:pPr>
    <w:rPr>
      <w:rFonts w:cs="Arial"/>
    </w:rPr>
  </w:style>
  <w:style w:type="paragraph" w:styleId="Style25">
    <w:name w:val="ヘッダーとフッター"/>
    <w:basedOn w:val="Normal"/>
    <w:qFormat/>
    <w:pPr/>
    <w:rPr/>
  </w:style>
  <w:style w:type="paragraph" w:styleId="Style26">
    <w:name w:val="Footer"/>
    <w:basedOn w:val="Normal"/>
    <w:link w:val="Style14"/>
    <w:uiPriority w:val="99"/>
    <w:pPr>
      <w:tabs>
        <w:tab w:val="clear" w:pos="839"/>
        <w:tab w:val="center" w:pos="4252" w:leader="none"/>
        <w:tab w:val="right" w:pos="8504" w:leader="none"/>
      </w:tabs>
      <w:snapToGrid w:val="false"/>
    </w:pPr>
    <w:rPr/>
  </w:style>
  <w:style w:type="paragraph" w:styleId="Style27">
    <w:name w:val="Body Text Indent"/>
    <w:basedOn w:val="Normal"/>
    <w:link w:val="Style15"/>
    <w:uiPriority w:val="99"/>
    <w:pPr>
      <w:spacing w:lineRule="atLeast" w:line="210"/>
      <w:ind w:left="420" w:hanging="210"/>
      <w:jc w:val="left"/>
    </w:pPr>
    <w:rPr/>
  </w:style>
  <w:style w:type="paragraph" w:styleId="NoteHeading">
    <w:name w:val="Note Heading"/>
    <w:basedOn w:val="Normal"/>
    <w:next w:val="Normal"/>
    <w:link w:val="Style16"/>
    <w:uiPriority w:val="99"/>
    <w:qFormat/>
    <w:pPr>
      <w:jc w:val="center"/>
    </w:pPr>
    <w:rPr/>
  </w:style>
  <w:style w:type="paragraph" w:styleId="Closing">
    <w:name w:val="Closing"/>
    <w:basedOn w:val="Normal"/>
    <w:next w:val="Normal"/>
    <w:link w:val="Style17"/>
    <w:uiPriority w:val="99"/>
    <w:qFormat/>
    <w:pPr>
      <w:jc w:val="right"/>
    </w:pPr>
    <w:rPr/>
  </w:style>
  <w:style w:type="paragraph" w:styleId="Style28">
    <w:name w:val="Header"/>
    <w:basedOn w:val="Normal"/>
    <w:link w:val="Style18"/>
    <w:uiPriority w:val="99"/>
    <w:pPr>
      <w:tabs>
        <w:tab w:val="clear" w:pos="839"/>
        <w:tab w:val="center" w:pos="4252" w:leader="none"/>
        <w:tab w:val="right" w:pos="8504" w:leader="none"/>
      </w:tabs>
      <w:snapToGrid w:val="false"/>
    </w:pPr>
    <w:rPr/>
  </w:style>
  <w:style w:type="paragraph" w:styleId="BalloonText">
    <w:name w:val="Balloon Text"/>
    <w:basedOn w:val="Normal"/>
    <w:link w:val="Style19"/>
    <w:uiPriority w:val="99"/>
    <w:semiHidden/>
    <w:unhideWhenUsed/>
    <w:qFormat/>
    <w:rsid w:val="009f39e6"/>
    <w:pPr/>
    <w:rPr>
      <w:rFonts w:ascii="游ゴシック Light" w:hAnsi="游ゴシック Light" w:eastAsia="游ゴシック Light" w:asciiTheme="majorHAnsi" w:eastAsiaTheme="majorEastAsia" w:hAnsiTheme="majorHAnsi"/>
      <w:sz w:val="18"/>
      <w:szCs w:val="18"/>
    </w:rPr>
  </w:style>
  <w:style w:type="paragraph" w:styleId="Style29">
    <w:name w:val="枠の内容"/>
    <w:basedOn w:val="Normal"/>
    <w:qFormat/>
    <w:pPr/>
    <w:rPr/>
  </w:style>
  <w:style w:type="numbering" w:styleId="NoList" w:default="1">
    <w:name w:val="No List"/>
    <w:uiPriority w:val="99"/>
    <w:semiHidden/>
    <w:unhideWhenUsed/>
    <w:qFormat/>
    <w:rsid w:val="00b46261"/>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LibreOffice/7.5.9.2$Windows_X86_64 LibreOffice_project/cdeefe45c17511d326101eed8008ac4092f278a9</Application>
  <AppVersion>15.0000</AppVersion>
  <Pages>3</Pages>
  <Words>125</Words>
  <Characters>128</Characters>
  <CharactersWithSpaces>169</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2021-12-17T05:58:00Z</dcterms:created>
  <dc:creator>柿本 晋一</dc:creator>
  <dc:description/>
  <dc:language>ja-JP</dc:language>
  <cp:lastModifiedBy>松尾 恵介</cp:lastModifiedBy>
  <cp:lastPrinted>2021-10-26T06:22:00Z</cp:lastPrinted>
  <dcterms:modified xsi:type="dcterms:W3CDTF">2021-12-17T05:58:00Z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